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8340" w14:textId="77777777" w:rsidR="00DD351F" w:rsidRPr="00DD351F" w:rsidRDefault="00DD351F" w:rsidP="00DD3ED7">
      <w:pPr>
        <w:jc w:val="both"/>
        <w:rPr>
          <w:rFonts w:ascii="Arial" w:hAnsi="Arial" w:cs="Arial"/>
          <w:b/>
          <w:bCs/>
        </w:rPr>
      </w:pPr>
      <w:r w:rsidRPr="00DD351F">
        <w:rPr>
          <w:rFonts w:ascii="Arial" w:hAnsi="Arial" w:cs="Arial"/>
          <w:b/>
          <w:bCs/>
        </w:rPr>
        <w:t>Żądanie zapewnienia dostępności cyfrowej strony internetowej lub ich elementów</w:t>
      </w:r>
    </w:p>
    <w:p w14:paraId="19AA3117" w14:textId="77777777" w:rsidR="00DD351F" w:rsidRPr="00DD351F" w:rsidRDefault="00DD351F" w:rsidP="00B217DD">
      <w:pPr>
        <w:rPr>
          <w:rFonts w:ascii="Arial" w:hAnsi="Arial" w:cs="Arial"/>
          <w:b/>
          <w:bCs/>
        </w:rPr>
      </w:pPr>
    </w:p>
    <w:p w14:paraId="6987AF78" w14:textId="3836CD6C" w:rsidR="00957EC2" w:rsidRDefault="00AE4A3A" w:rsidP="00B217DD">
      <w:pPr>
        <w:rPr>
          <w:rFonts w:ascii="Arial" w:hAnsi="Arial" w:cs="Arial"/>
        </w:rPr>
      </w:pPr>
      <w:r>
        <w:rPr>
          <w:rFonts w:ascii="Arial" w:hAnsi="Arial" w:cs="Arial"/>
        </w:rPr>
        <w:t>Każdy ma prawo wystąpić do Urzędu Miasta i Gminy w Ślesinie z żądaniem zapewnienia dostępności cyfrowej jej strony internetowej lub elementu strony internetowej albo o jego udostępnienie za pomocą alternatywnego sposobu dostępu.</w:t>
      </w:r>
    </w:p>
    <w:p w14:paraId="29736EBE" w14:textId="4F4E0A83" w:rsidR="00AE4A3A" w:rsidRDefault="00AE4A3A" w:rsidP="00B217DD">
      <w:pPr>
        <w:rPr>
          <w:rFonts w:ascii="Arial" w:hAnsi="Arial" w:cs="Arial"/>
        </w:rPr>
      </w:pPr>
      <w:r>
        <w:rPr>
          <w:rFonts w:ascii="Arial" w:hAnsi="Arial" w:cs="Arial"/>
        </w:rPr>
        <w:t>Żądanie powinno zawierać:</w:t>
      </w:r>
    </w:p>
    <w:p w14:paraId="7FF628D0" w14:textId="15FF1AAB" w:rsidR="00AE4A3A" w:rsidRDefault="00AE4A3A" w:rsidP="00B217D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Dane kontaktowe osoby występującej z żądaniem.</w:t>
      </w:r>
    </w:p>
    <w:p w14:paraId="76AEBCE7" w14:textId="562859FC" w:rsidR="00AE4A3A" w:rsidRDefault="00AE4A3A" w:rsidP="00B217D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Wskazanie strony internetowej lub elementu strony internetowej, które mają być dostępne cyfrowo.</w:t>
      </w:r>
    </w:p>
    <w:p w14:paraId="6511014B" w14:textId="70D79AA0" w:rsidR="00AE4A3A" w:rsidRDefault="00AE4A3A" w:rsidP="00B217D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Wskazanie sposobu kontaktu z osobą występującą z żądaniem.</w:t>
      </w:r>
    </w:p>
    <w:p w14:paraId="1A53E48A" w14:textId="594DD800" w:rsidR="00AE4A3A" w:rsidRDefault="00AE4A3A" w:rsidP="00B217D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Wskazanie alternatywnego sposobu dostępu, jeżeli dotyczy.</w:t>
      </w:r>
    </w:p>
    <w:p w14:paraId="1A645656" w14:textId="12E46D92" w:rsidR="00AE4A3A" w:rsidRDefault="00AE4A3A" w:rsidP="00B217DD">
      <w:pPr>
        <w:rPr>
          <w:rFonts w:ascii="Arial" w:hAnsi="Arial" w:cs="Arial"/>
        </w:rPr>
      </w:pPr>
      <w:r>
        <w:rPr>
          <w:rFonts w:ascii="Arial" w:hAnsi="Arial" w:cs="Arial"/>
        </w:rPr>
        <w:t>Urząd Miasta i Gminy w Ślesinie odpowie na żądanie nie później niż w terminie 7 dni od dnia wystąpienia z żądaniem.</w:t>
      </w:r>
    </w:p>
    <w:p w14:paraId="604C451E" w14:textId="6A043C77" w:rsidR="00AE4A3A" w:rsidRDefault="00EA5F3D" w:rsidP="00B217DD">
      <w:pPr>
        <w:rPr>
          <w:rFonts w:ascii="Arial" w:hAnsi="Arial" w:cs="Arial"/>
        </w:rPr>
      </w:pPr>
      <w:r>
        <w:rPr>
          <w:rFonts w:ascii="Arial" w:hAnsi="Arial" w:cs="Arial"/>
        </w:rPr>
        <w:t>Jeżeli zapewnienie dostępności cyfrowej strony internetowej lub elementu strony internetowej nie będzie mogło nastąpić w tym terminie Urząd niezwłocznie powiadomi osobę występującą z żądaniem o przyczynach opóźnienia oraz terminie, w którym zapewni dostępność cyfrową wskazanej strony internetowej lub elementu strony internetowej, jednak nie dłuższym niż dwa miesiące od dnia wystąpienia z żądaniem.</w:t>
      </w:r>
    </w:p>
    <w:p w14:paraId="3F908CD4" w14:textId="3B6D606B" w:rsidR="00EA5F3D" w:rsidRDefault="00A164F3" w:rsidP="00B217DD">
      <w:pPr>
        <w:rPr>
          <w:rFonts w:ascii="Arial" w:hAnsi="Arial" w:cs="Arial"/>
        </w:rPr>
      </w:pPr>
      <w:r>
        <w:rPr>
          <w:rFonts w:ascii="Arial" w:hAnsi="Arial" w:cs="Arial"/>
        </w:rPr>
        <w:t>Urząd odmówi zapewnienia dostępności cyfrowej elementu strony internetowej, jeżeli wiązałoby się to z ryzykiem naruszenia integralności lub wiarygodności przekazywanych informacji.</w:t>
      </w:r>
    </w:p>
    <w:p w14:paraId="6E18C64E" w14:textId="0A2BB755" w:rsidR="00A164F3" w:rsidRDefault="00A164F3" w:rsidP="00B217DD">
      <w:pPr>
        <w:rPr>
          <w:rFonts w:ascii="Arial" w:hAnsi="Arial" w:cs="Arial"/>
        </w:rPr>
      </w:pPr>
      <w:r>
        <w:rPr>
          <w:rFonts w:ascii="Arial" w:hAnsi="Arial" w:cs="Arial"/>
        </w:rPr>
        <w:t>W przypadku gdy Urząd nie będzie w stanie zapewnić dostępności cyfrowej elementu strony internetowej zgodnie z żądaniem, niezwłocznie powiadomi osobę występującą z żądaniem</w:t>
      </w:r>
      <w:r w:rsidR="00A8566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o przyczynach braku możliwości zapewnienia  dostępności cyfrowej wskazanego elementu</w:t>
      </w:r>
      <w:r w:rsidR="00A8566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i zapewni alternatywny sposób dostępu do tego elementu.</w:t>
      </w:r>
    </w:p>
    <w:p w14:paraId="4A24E237" w14:textId="5273B4E5" w:rsidR="00A85664" w:rsidRDefault="00A85664" w:rsidP="00B217DD">
      <w:pPr>
        <w:rPr>
          <w:rFonts w:ascii="Arial" w:hAnsi="Arial" w:cs="Arial"/>
        </w:rPr>
      </w:pPr>
      <w:r>
        <w:rPr>
          <w:rFonts w:ascii="Arial" w:hAnsi="Arial" w:cs="Arial"/>
        </w:rPr>
        <w:t>W przypadku odmowy zapewnienia dostępności cyfrowej strony internetowej lub wskazanego elementu strony internetowej w żądaniu albo w przypadku odmowy skorzystania z alternatywnego sposobu dostępu przez osobę występującą z żądaniem, osoba ta ma prawo do złożenia do Urzędu Miasta i Gminy w Ślesinie skargi w sprawie zapewnienia dostępności cyfrowej strony internetowej lub elementu strony internetowej.</w:t>
      </w:r>
    </w:p>
    <w:p w14:paraId="3BEF8F41" w14:textId="272708F4" w:rsidR="00A85664" w:rsidRDefault="00A85664" w:rsidP="00B217DD">
      <w:pPr>
        <w:rPr>
          <w:rFonts w:ascii="Arial" w:hAnsi="Arial" w:cs="Arial"/>
        </w:rPr>
      </w:pPr>
      <w:r>
        <w:rPr>
          <w:rFonts w:ascii="Arial" w:hAnsi="Arial" w:cs="Arial"/>
        </w:rPr>
        <w:t>Do skarg tych stosuje się przepisy działu VIII ustawy z 14 czerwca 1960 r. Kodeks postępowania administracyjnego (Dz.U. z 2020, poz.256).</w:t>
      </w:r>
    </w:p>
    <w:p w14:paraId="1F8F40F3" w14:textId="77BDED8A" w:rsidR="00A85664" w:rsidRDefault="00A85664" w:rsidP="00B217DD">
      <w:pPr>
        <w:rPr>
          <w:rFonts w:ascii="Arial" w:hAnsi="Arial" w:cs="Arial"/>
        </w:rPr>
      </w:pPr>
      <w:r>
        <w:rPr>
          <w:rFonts w:ascii="Arial" w:hAnsi="Arial" w:cs="Arial"/>
        </w:rPr>
        <w:t>Żądania o zapewnienie dostępności cyfrowej strony internetowej lub ich elementów można składać:</w:t>
      </w:r>
    </w:p>
    <w:p w14:paraId="4C4EC10A" w14:textId="2E953EF1" w:rsidR="00A85664" w:rsidRDefault="00901B1E" w:rsidP="00AE4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drogą pocztową na adres:</w:t>
      </w:r>
    </w:p>
    <w:p w14:paraId="2E9C772C" w14:textId="588D526B" w:rsidR="00901B1E" w:rsidRDefault="00901B1E" w:rsidP="00AE4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Urząd Miasta i Gminy w Ślesinie</w:t>
      </w:r>
    </w:p>
    <w:p w14:paraId="409FC3B7" w14:textId="44BA85F9" w:rsidR="00901B1E" w:rsidRDefault="00901B1E" w:rsidP="00AE4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Kleczewska 15</w:t>
      </w:r>
    </w:p>
    <w:p w14:paraId="42B272FB" w14:textId="00CA57E2" w:rsidR="00901B1E" w:rsidRDefault="00901B1E" w:rsidP="00AE4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62-561 Ślesin</w:t>
      </w:r>
    </w:p>
    <w:p w14:paraId="6D9A19B1" w14:textId="39A80662" w:rsidR="00901B1E" w:rsidRDefault="00901B1E" w:rsidP="00AE4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lub drogą elektroniczną na adres:</w:t>
      </w:r>
    </w:p>
    <w:p w14:paraId="7E09BE55" w14:textId="63BBAC33" w:rsidR="00901B1E" w:rsidRDefault="00901B1E" w:rsidP="00B21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Przykładowy wzór wniosku o zapewnienie dostępności cyfrowej strony internetowej lub ich elementów dostępny jest pod linkiem </w:t>
      </w:r>
    </w:p>
    <w:p w14:paraId="31CA0515" w14:textId="3FC58A43" w:rsidR="00901B1E" w:rsidRDefault="00901B1E" w:rsidP="00B217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Podstawa prawna:</w:t>
      </w:r>
    </w:p>
    <w:p w14:paraId="18560701" w14:textId="10A160DE" w:rsidR="00901B1E" w:rsidRDefault="00901B1E" w:rsidP="00B217DD">
      <w:pPr>
        <w:rPr>
          <w:rFonts w:ascii="Arial" w:hAnsi="Arial" w:cs="Arial"/>
        </w:rPr>
      </w:pPr>
      <w:r>
        <w:rPr>
          <w:rFonts w:ascii="Arial" w:hAnsi="Arial" w:cs="Arial"/>
        </w:rPr>
        <w:t>Ustawa z dnia 19 lipca 2019 r. o zapewnieniu dostępności osobom ze szczególnymi potrzebami (Dz.U. 2020, poz. 1062).</w:t>
      </w:r>
    </w:p>
    <w:p w14:paraId="1A0DD8BA" w14:textId="20F949A8" w:rsidR="00901B1E" w:rsidRDefault="00901B1E" w:rsidP="00B217DD">
      <w:pPr>
        <w:rPr>
          <w:rFonts w:ascii="Arial" w:hAnsi="Arial" w:cs="Arial"/>
        </w:rPr>
      </w:pPr>
      <w:r>
        <w:rPr>
          <w:rFonts w:ascii="Arial" w:hAnsi="Arial" w:cs="Arial"/>
        </w:rPr>
        <w:t>Ustawa z dnia 4 kwietnia 2019 r. o dostępności cyfrowej stron internetowych i aplikacji mobilnych podmiotów publicznych (Dz.U. 2019, poz.848).</w:t>
      </w:r>
    </w:p>
    <w:p w14:paraId="5F38BF54" w14:textId="77777777" w:rsidR="00A164F3" w:rsidRDefault="00A164F3" w:rsidP="00AE4A3A">
      <w:pPr>
        <w:jc w:val="both"/>
        <w:rPr>
          <w:rFonts w:ascii="Arial" w:hAnsi="Arial" w:cs="Arial"/>
        </w:rPr>
      </w:pPr>
    </w:p>
    <w:p w14:paraId="6B98C46D" w14:textId="77777777" w:rsidR="00AE4A3A" w:rsidRPr="00AE4A3A" w:rsidRDefault="00AE4A3A" w:rsidP="00AE4A3A">
      <w:pPr>
        <w:jc w:val="both"/>
        <w:rPr>
          <w:rFonts w:ascii="Arial" w:hAnsi="Arial" w:cs="Arial"/>
        </w:rPr>
      </w:pPr>
    </w:p>
    <w:sectPr w:rsidR="00AE4A3A" w:rsidRPr="00AE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681"/>
    <w:multiLevelType w:val="hybridMultilevel"/>
    <w:tmpl w:val="0C7E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C84"/>
    <w:multiLevelType w:val="hybridMultilevel"/>
    <w:tmpl w:val="1B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19"/>
    <w:rsid w:val="00246BDF"/>
    <w:rsid w:val="003275D7"/>
    <w:rsid w:val="004655CC"/>
    <w:rsid w:val="00673874"/>
    <w:rsid w:val="00901B1E"/>
    <w:rsid w:val="00951419"/>
    <w:rsid w:val="00957EC2"/>
    <w:rsid w:val="00A164F3"/>
    <w:rsid w:val="00A85664"/>
    <w:rsid w:val="00AE4A3A"/>
    <w:rsid w:val="00B217DD"/>
    <w:rsid w:val="00B66E50"/>
    <w:rsid w:val="00DD351F"/>
    <w:rsid w:val="00DD3ED7"/>
    <w:rsid w:val="00E5467C"/>
    <w:rsid w:val="00EA5F3D"/>
    <w:rsid w:val="00F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64FB"/>
  <w15:chartTrackingRefBased/>
  <w15:docId w15:val="{CD5C5DE4-01A2-48AB-B47A-1E2503C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malgorzata.wojtowicz</dc:creator>
  <cp:keywords/>
  <dc:description/>
  <cp:lastModifiedBy>malgorzata.wojtowicz</cp:lastModifiedBy>
  <cp:revision>15</cp:revision>
  <dcterms:created xsi:type="dcterms:W3CDTF">2021-06-30T12:22:00Z</dcterms:created>
  <dcterms:modified xsi:type="dcterms:W3CDTF">2021-08-31T07:49:00Z</dcterms:modified>
</cp:coreProperties>
</file>